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BE4" w:rsidRPr="00A00C78" w:rsidRDefault="00212BE4">
      <w:pPr>
        <w:rPr>
          <w:rFonts w:ascii="Arial" w:eastAsia="Arial" w:hAnsi="Arial" w:cs="Arial"/>
          <w:b/>
          <w:smallCaps/>
          <w:color w:val="000000" w:themeColor="text1"/>
          <w:sz w:val="24"/>
          <w:szCs w:val="24"/>
        </w:rPr>
        <w:sectPr w:rsidR="00212BE4" w:rsidRPr="00A00C78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 w:rsidRPr="00A00C78">
        <w:rPr>
          <w:rFonts w:ascii="Arial" w:eastAsia="Arial" w:hAnsi="Arial" w:cs="Arial"/>
          <w:b/>
          <w:noProof/>
          <w:color w:val="000000" w:themeColor="text1"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12BE4" w:rsidRDefault="00212BE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12BE4" w:rsidRDefault="00212B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12BE4" w:rsidRDefault="00212BE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12BE4" w:rsidRDefault="00212BE4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12BE4" w:rsidRDefault="00212BE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12BE4" w:rsidRDefault="00212BE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12BE4" w:rsidRDefault="00212BE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12BE4" w:rsidRDefault="00212BE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12BE4" w:rsidRDefault="00212BE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212BE4" w:rsidRDefault="00212BE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Framework </w:t>
                                    </w:r>
                                  </w:p>
                                  <w:p w:rsidR="00212BE4" w:rsidRDefault="00212BE4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Award Form</w:t>
                                    </w:r>
                                  </w:p>
                                  <w:p w:rsidR="00212BE4" w:rsidRDefault="00212BE4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9" o:spid="_x0000_s1026" style="position:absolute;margin-left:69.75pt;margin-top:26.25pt;width:495pt;height:655.15pt;z-index:251659264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212BE4" w:rsidRDefault="00212BE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212BE4" w:rsidRDefault="00212B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5" o:spid="_x0000_s1031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6" o:spid="_x0000_s1032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:rsidR="00212BE4" w:rsidRDefault="00212BE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rect id="Rectangle 7" o:spid="_x0000_s1033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" filled="f" stroked="f">
                        <v:textbox inset="2.53958mm,1.2694mm,2.53958mm,1.2694mm">
                          <w:txbxContent>
                            <w:p w:rsidR="00212BE4" w:rsidRDefault="00212BE4">
                              <w:pPr>
                                <w:spacing w:line="275" w:lineRule="auto"/>
                                <w:jc w:val="right"/>
                                <w:textDirection w:val="btLr"/>
                              </w:pPr>
                            </w:p>
                          </w:txbxContent>
                        </v:textbox>
                      </v:rect>
                      <v:rect id="Rectangle 8" o:spid="_x0000_s1034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" filled="f" stroked="f">
                        <v:textbox inset="2.53958mm,1.2694mm,2.53958mm,1.2694mm">
                          <w:txbxContent>
                            <w:p w:rsidR="00212BE4" w:rsidRDefault="00212BE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212BE4" w:rsidRDefault="00212BE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212BE4" w:rsidRDefault="00212BE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212BE4" w:rsidRDefault="00212BE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212BE4" w:rsidRDefault="00212BE4">
                              <w:pPr>
                                <w:spacing w:after="0" w:line="275" w:lineRule="auto"/>
                                <w:textDirection w:val="btLr"/>
                              </w:pPr>
                            </w:p>
                            <w:p w:rsidR="00212BE4" w:rsidRDefault="00212BE4">
                              <w:pPr>
                                <w:spacing w:after="0" w:line="275" w:lineRule="auto"/>
                                <w:textDirection w:val="btLr"/>
                              </w:pPr>
                              <w:r>
                                <w:rPr>
                                  <w:b/>
                                  <w:color w:val="1F497D"/>
                                  <w:sz w:val="72"/>
                                </w:rPr>
                                <w:t xml:space="preserve">Framework </w:t>
                              </w:r>
                            </w:p>
                            <w:p w:rsidR="00212BE4" w:rsidRDefault="00212BE4">
                              <w:pPr>
                                <w:spacing w:after="0" w:line="275" w:lineRule="auto"/>
                                <w:textDirection w:val="btLr"/>
                              </w:pPr>
                              <w:r>
                                <w:rPr>
                                  <w:b/>
                                  <w:color w:val="1F497D"/>
                                  <w:sz w:val="72"/>
                                </w:rPr>
                                <w:t>Award Form</w:t>
                              </w:r>
                            </w:p>
                            <w:p w:rsidR="00212BE4" w:rsidRDefault="00212BE4">
                              <w:pPr>
                                <w:spacing w:line="275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  <w10:wrap anchorx="page" anchory="margin"/>
              </v:group>
            </w:pict>
          </mc:Fallback>
        </mc:AlternateContent>
      </w:r>
      <w:r w:rsidRPr="00A00C78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12BE4" w:rsidRPr="00A00C78" w:rsidRDefault="00212BE4">
      <w:pPr>
        <w:rPr>
          <w:rFonts w:ascii="Arial" w:eastAsia="Arial" w:hAnsi="Arial" w:cs="Arial"/>
          <w:b/>
          <w:smallCaps/>
          <w:color w:val="000000" w:themeColor="text1"/>
          <w:sz w:val="24"/>
          <w:szCs w:val="24"/>
        </w:rPr>
      </w:pPr>
    </w:p>
    <w:p w:rsidR="00212BE4" w:rsidRPr="00A00C78" w:rsidRDefault="00212BE4">
      <w:pPr>
        <w:rPr>
          <w:rFonts w:ascii="Arial" w:eastAsia="Arial" w:hAnsi="Arial" w:cs="Arial"/>
          <w:color w:val="000000" w:themeColor="text1"/>
          <w:sz w:val="24"/>
          <w:szCs w:val="24"/>
        </w:rPr>
      </w:pPr>
      <w:r w:rsidRPr="00A00C78">
        <w:rPr>
          <w:rFonts w:ascii="Arial" w:eastAsia="Arial" w:hAnsi="Arial" w:cs="Arial"/>
          <w:color w:val="000000" w:themeColor="text1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3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>
            <w:pP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212BE4" w:rsidRPr="00A00C78" w:rsidRDefault="00212BE4">
            <w:pP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Its offices are on: 9th Floor, The Capital, Old Hall Street, Liverpool L3 9PP.</w:t>
            </w:r>
          </w:p>
          <w:p w:rsidR="00212BE4" w:rsidRPr="00A00C78" w:rsidRDefault="00212BE4">
            <w:pPr>
              <w:spacing w:after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212BE4" w:rsidRPr="00A00C78" w:rsidTr="00830A7B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  <w:tbl>
            <w:tblPr>
              <w:tblStyle w:val="2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212BE4" w:rsidRPr="00A00C78">
              <w:tc>
                <w:tcPr>
                  <w:tcW w:w="2296" w:type="dxa"/>
                  <w:shd w:val="clear" w:color="auto" w:fill="auto"/>
                </w:tcPr>
                <w:p w:rsidR="00212BE4" w:rsidRPr="00A00C78" w:rsidRDefault="00212BE4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A00C78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212BE4" w:rsidRPr="00673011" w:rsidRDefault="00673011">
                  <w:pPr>
                    <w:spacing w:after="0"/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</w:pPr>
                  <w:r w:rsidRPr="00673011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</w:rPr>
                    <w:t>REDACTED</w:t>
                  </w:r>
                </w:p>
              </w:tc>
            </w:tr>
            <w:tr w:rsidR="00212BE4" w:rsidRPr="00A00C78">
              <w:tc>
                <w:tcPr>
                  <w:tcW w:w="2296" w:type="dxa"/>
                  <w:shd w:val="clear" w:color="auto" w:fill="auto"/>
                </w:tcPr>
                <w:p w:rsidR="00212BE4" w:rsidRPr="00A00C78" w:rsidRDefault="00212BE4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A00C78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212BE4" w:rsidRPr="00A00C78" w:rsidRDefault="00673011">
                  <w:pPr>
                    <w:spacing w:after="0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673011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</w:rPr>
                    <w:t>REDACTED</w:t>
                  </w:r>
                </w:p>
              </w:tc>
            </w:tr>
            <w:tr w:rsidR="00212BE4" w:rsidRPr="00A00C78">
              <w:tc>
                <w:tcPr>
                  <w:tcW w:w="2296" w:type="dxa"/>
                  <w:shd w:val="clear" w:color="auto" w:fill="auto"/>
                </w:tcPr>
                <w:p w:rsidR="00212BE4" w:rsidRPr="00A00C78" w:rsidRDefault="00212BE4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A00C78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202496" w:rsidRDefault="00202496">
                  <w:pPr>
                    <w:spacing w:after="0"/>
                    <w:rPr>
                      <w:rFonts w:ascii="Arial" w:eastAsia="Arial" w:hAnsi="Arial" w:cs="Arial"/>
                      <w:noProof/>
                      <w:color w:val="000000" w:themeColor="text1"/>
                      <w:sz w:val="24"/>
                      <w:szCs w:val="24"/>
                    </w:rPr>
                  </w:pPr>
                </w:p>
                <w:p w:rsidR="00212BE4" w:rsidRPr="00A00C78" w:rsidRDefault="00673011">
                  <w:pPr>
                    <w:spacing w:after="0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673011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</w:rPr>
                    <w:t>REDACTED</w:t>
                  </w:r>
                </w:p>
              </w:tc>
            </w:tr>
            <w:tr w:rsidR="00212BE4" w:rsidRPr="00A00C78" w:rsidTr="00830A7B">
              <w:trPr>
                <w:trHeight w:val="173"/>
              </w:trPr>
              <w:tc>
                <w:tcPr>
                  <w:tcW w:w="2296" w:type="dxa"/>
                  <w:shd w:val="clear" w:color="auto" w:fill="auto"/>
                </w:tcPr>
                <w:p w:rsidR="00212BE4" w:rsidRPr="00A00C78" w:rsidRDefault="00212BE4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A00C78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212BE4" w:rsidRPr="00A00C78" w:rsidRDefault="00673011">
                  <w:pPr>
                    <w:spacing w:after="0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673011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</w:rPr>
                    <w:t>REDACTED</w:t>
                  </w:r>
                </w:p>
              </w:tc>
            </w:tr>
            <w:tr w:rsidR="00212BE4" w:rsidRPr="00A00C78">
              <w:tc>
                <w:tcPr>
                  <w:tcW w:w="2296" w:type="dxa"/>
                  <w:shd w:val="clear" w:color="auto" w:fill="auto"/>
                </w:tcPr>
                <w:p w:rsidR="00212BE4" w:rsidRPr="00A00C78" w:rsidRDefault="00212BE4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212BE4" w:rsidRPr="00A00C78" w:rsidRDefault="00212BE4">
                  <w:pPr>
                    <w:spacing w:after="0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212BE4" w:rsidRPr="00A00C78" w:rsidRDefault="00212BE4">
            <w:pP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400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Framework</w:t>
            </w:r>
          </w:p>
          <w:p w:rsidR="00212BE4" w:rsidRPr="00A00C78" w:rsidRDefault="00212BE4" w:rsidP="00400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This framework contract between CCS and the Supplier allows the Supplier to be considered for Call-off Contracts to supply the Deliverables in </w:t>
            </w:r>
            <w:r w:rsidRPr="0023513D">
              <w:rPr>
                <w:rFonts w:ascii="Arial" w:eastAsia="Arial" w:hAnsi="Arial" w:cs="Arial"/>
                <w:noProof/>
                <w:color w:val="000000" w:themeColor="text1"/>
                <w:sz w:val="24"/>
                <w:szCs w:val="24"/>
              </w:rPr>
              <w:t xml:space="preserve">Lot </w:t>
            </w:r>
            <w:r w:rsidR="00673011" w:rsidRPr="0067301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REDACTED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You cannot deliver in any other Lot under this contract. Any references made to other Lots in this contract do not apply.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This opportunity is advertised in the Contract Notice in the Official Journal of the</w:t>
            </w:r>
            <w:r w:rsidRPr="00A00C7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European Union reference 2020/S 207-506346 (OJEU Contract Notice).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212BE4" w:rsidRPr="00A00C78" w:rsidTr="00830A7B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See Framework Schedule 1 (Specification) for further details.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Framework 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Start Date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>
            <w:pPr>
              <w:spacing w:after="0"/>
              <w:ind w:right="936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24/08/2021</w:t>
            </w:r>
          </w:p>
        </w:tc>
      </w:tr>
      <w:tr w:rsidR="00212BE4" w:rsidRPr="00A00C78" w:rsidTr="00830A7B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Framework Expiry Date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>
            <w:pPr>
              <w:spacing w:after="0"/>
              <w:ind w:right="936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23/08/2025</w:t>
            </w: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Framework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Optional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Extension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 w:rsidP="00830A7B">
            <w:pPr>
              <w:spacing w:after="0"/>
              <w:ind w:right="936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N/A</w:t>
            </w:r>
          </w:p>
          <w:p w:rsidR="00212BE4" w:rsidRPr="00A00C78" w:rsidRDefault="00212BE4">
            <w:pPr>
              <w:spacing w:after="0"/>
              <w:ind w:right="936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2BE4" w:rsidRPr="00A00C78" w:rsidTr="00830A7B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Order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>
            <w:pPr>
              <w:spacing w:after="0"/>
              <w:ind w:right="936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See Framework Schedule 7 (Call-off Award Procedure)</w:t>
            </w:r>
          </w:p>
          <w:p w:rsidR="00212BE4" w:rsidRPr="00A00C78" w:rsidRDefault="00212BE4">
            <w:pPr>
              <w:spacing w:after="0"/>
              <w:ind w:right="936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A00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Framework Incorporated Terms</w:t>
            </w: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(together these documents form the ‘the Framework Contract’)</w:t>
            </w: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:rsidR="00212BE4" w:rsidRPr="00A00C78" w:rsidRDefault="00212BE4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>
            <w:pP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lastRenderedPageBreak/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212BE4" w:rsidRPr="00A00C78" w:rsidRDefault="00212BE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lastRenderedPageBreak/>
              <w:t>This Framework Award Form</w:t>
            </w:r>
          </w:p>
          <w:p w:rsidR="00212BE4" w:rsidRPr="00A00C78" w:rsidRDefault="00212BE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212BE4" w:rsidRPr="00A00C78" w:rsidRDefault="00212BE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Joint Schedule 1 (Definitions) RM6187 </w:t>
            </w:r>
          </w:p>
          <w:p w:rsidR="00212BE4" w:rsidRPr="00A00C78" w:rsidRDefault="00212BE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Joint Schedule 11 (Processing Data)</w:t>
            </w:r>
            <w:r w:rsidRPr="00A00C78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RM6187</w:t>
            </w:r>
          </w:p>
          <w:p w:rsidR="00212BE4" w:rsidRPr="00A00C78" w:rsidRDefault="00212BE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The following Schedules for RM6187 (in equal order of precedence):</w:t>
            </w:r>
          </w:p>
          <w:p w:rsidR="00212BE4" w:rsidRPr="00A00C78" w:rsidRDefault="00212BE4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Framework Schedule 1 (Specification) </w:t>
            </w:r>
          </w:p>
          <w:p w:rsidR="00212BE4" w:rsidRPr="00A00C78" w:rsidRDefault="00212BE4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Framework Schedule 3 (Framework Prices)</w:t>
            </w:r>
          </w:p>
          <w:p w:rsidR="00212BE4" w:rsidRPr="00A00C78" w:rsidRDefault="00212BE4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Framework Schedule 4 (Framework Management)</w:t>
            </w:r>
          </w:p>
          <w:p w:rsidR="00212BE4" w:rsidRPr="00A00C78" w:rsidRDefault="00212BE4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Framework Schedule 5 (Management Charges and Information)</w:t>
            </w:r>
          </w:p>
          <w:p w:rsidR="00212BE4" w:rsidRPr="00A00C78" w:rsidRDefault="00212BE4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212BE4" w:rsidRPr="00A00C78" w:rsidRDefault="00212BE4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 1 (Transparency Reports)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 3 (Continuous Improvement)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 4 (Call-Off Tender)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 5 </w:t>
            </w:r>
            <w:r w:rsidRPr="00A00C78">
              <w:rPr>
                <w:rFonts w:ascii="Arial" w:eastAsia="Arial" w:hAnsi="Arial" w:cs="Arial"/>
                <w:i/>
                <w:color w:val="000000" w:themeColor="text1"/>
                <w:sz w:val="24"/>
                <w:szCs w:val="24"/>
              </w:rPr>
              <w:t>(</w:t>
            </w: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Pricing Details)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 6 (ICT Services) 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 7 (Key Supplier Staff)</w:t>
            </w: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ab/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 8 (Business Continuity and Disaster Recovery)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 9 (Security)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 10 (Exit Management) 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 12 (Clustering) </w:t>
            </w: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ab/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 13 (Implementation Plan and Testing)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 14 (Service Levels)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 15 (Call-Off Contract Management)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 16 (Benchmarking) 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 17 (MOD Terms)           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 18 (Background Checks) 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 19 (Scottish Law)      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 20 (Call-Off Specification)  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Call-Off Schedule 21 (Northern Ireland Law) </w:t>
            </w:r>
          </w:p>
          <w:p w:rsidR="00212BE4" w:rsidRPr="00A00C78" w:rsidRDefault="00212BE4" w:rsidP="00830A7B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Call-Off Schedule 23 (HMRC Terms)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Framework Schedule 7 (Call-Off Award Procedure)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Framework Schedule 8 (Self Audit Certificate)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Framework Schedule 9 (Cyber Essentials Scheme) 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Joint Schedule 2 (Variation Form)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Joint Schedule 3 (Insurance Requirements)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Joint Schedule 4 (Commercially Sensitive Information)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Joint Schedule 6 (Key Subcontractors)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Joint Schedule 7 (Financial Difficulties)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lastRenderedPageBreak/>
              <w:t>Joint Schedule 8 (Guarantee)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Joint Schedule 9 (Minimum Standards of Reliability)</w:t>
            </w:r>
          </w:p>
          <w:p w:rsidR="00212BE4" w:rsidRPr="00A00C78" w:rsidRDefault="00212BE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Joint Schedule 10 (Rectification Plan)</w:t>
            </w:r>
          </w:p>
          <w:p w:rsidR="00212BE4" w:rsidRPr="00A00C78" w:rsidRDefault="00212BE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hAnsi="Arial" w:cs="Arial"/>
                <w:color w:val="000000" w:themeColor="text1"/>
              </w:rPr>
              <w:t xml:space="preserve">     </w:t>
            </w: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CCS Core Terms (version 3.0.10)</w:t>
            </w:r>
          </w:p>
          <w:p w:rsidR="00212BE4" w:rsidRPr="00A00C78" w:rsidRDefault="00212BE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Joint Schedule 5 (Corporate Social Responsibility) RM6187</w:t>
            </w:r>
          </w:p>
          <w:p w:rsidR="00212BE4" w:rsidRPr="00A00C78" w:rsidRDefault="00212BE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Framework Schedule 2 (Framework Tender) RM6187 long as any part of the Framework Tender that offers a better commercial position for CCS or Buyers (as decided by CCS) take precedence over the documents above </w:t>
            </w:r>
          </w:p>
          <w:p w:rsidR="00212BE4" w:rsidRPr="00A00C78" w:rsidRDefault="00212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2BE4" w:rsidRPr="00A00C78" w:rsidTr="00830A7B">
        <w:trPr>
          <w:trHeight w:val="23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Framework Special Terms</w:t>
            </w:r>
          </w:p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N/A</w:t>
            </w: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Details in Framework Schedule 3 (Framework Prices)</w:t>
            </w:r>
          </w:p>
        </w:tc>
      </w:tr>
      <w:tr w:rsidR="00212BE4" w:rsidRPr="00A00C78" w:rsidTr="00830A7B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Details in Annex of Joint Schedule 3 (Insurance Requirements).</w:t>
            </w: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05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Cyber</w:t>
            </w:r>
          </w:p>
          <w:p w:rsidR="00212BE4" w:rsidRPr="00A00C78" w:rsidRDefault="00212BE4" w:rsidP="000544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Cyber Essentials Scheme Basic Certificate (or equivalent). Details in Framework Schedule F9 (Cyber Essentials Scheme)</w:t>
            </w:r>
          </w:p>
        </w:tc>
      </w:tr>
      <w:tr w:rsidR="00212BE4" w:rsidRPr="00A00C78" w:rsidTr="00830A7B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The Supplier will pay, excluding VAT, </w:t>
            </w: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1%</w:t>
            </w: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of all the Charges for the Deliverables invoiced to the Buyer under all Call-Off Contracts.</w:t>
            </w: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A00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212BE4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£10,000,000</w:t>
            </w:r>
          </w:p>
          <w:p w:rsidR="00212BE4" w:rsidRPr="00A00C78" w:rsidRDefault="00212BE4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2BE4" w:rsidRPr="00A00C78" w:rsidTr="00830A7B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Supplier </w:t>
            </w:r>
          </w:p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Framework</w:t>
            </w:r>
          </w:p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673011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67301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REDACTED</w:t>
            </w: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Supplier </w:t>
            </w:r>
          </w:p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673011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67301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REDACTED</w:t>
            </w:r>
          </w:p>
        </w:tc>
      </w:tr>
      <w:tr w:rsidR="00212BE4" w:rsidRPr="00A00C78" w:rsidTr="00830A7B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Supplier </w:t>
            </w:r>
          </w:p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673011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67301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REDACTED</w:t>
            </w: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Supplier Data Protection </w:t>
            </w:r>
          </w:p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673011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67301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REDACTED</w:t>
            </w: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12BE4" w:rsidRPr="00A00C78" w:rsidTr="00830A7B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Supplier </w:t>
            </w:r>
          </w:p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673011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67301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REDACTED</w:t>
            </w: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212BE4" w:rsidRPr="00A00C78" w:rsidRDefault="00212BE4" w:rsidP="00830A7B">
            <w:pPr>
              <w:spacing w:before="120" w:after="120"/>
              <w:rPr>
                <w:rFonts w:ascii="Arial" w:eastAsia="Arial" w:hAnsi="Arial" w:cs="Arial"/>
                <w:color w:val="000000" w:themeColor="text1"/>
                <w:sz w:val="24"/>
                <w:szCs w:val="24"/>
                <w:highlight w:val="yellow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Please see the Embedded Documents Folder</w:t>
            </w:r>
          </w:p>
        </w:tc>
      </w:tr>
      <w:tr w:rsidR="00212BE4" w:rsidRPr="00A00C78" w:rsidTr="00830A7B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212BE4" w:rsidRPr="00A00C78" w:rsidRDefault="00212BE4" w:rsidP="00830A7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</w:tcPr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 xml:space="preserve">CCS </w:t>
            </w:r>
          </w:p>
          <w:p w:rsidR="00212BE4" w:rsidRPr="00A00C78" w:rsidRDefault="00212BE4" w:rsidP="0083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212BE4" w:rsidRPr="00A00C78" w:rsidRDefault="00673011" w:rsidP="00830A7B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67301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REDACTED</w:t>
            </w:r>
            <w:bookmarkStart w:id="0" w:name="_GoBack"/>
            <w:bookmarkEnd w:id="0"/>
          </w:p>
        </w:tc>
      </w:tr>
    </w:tbl>
    <w:p w:rsidR="00212BE4" w:rsidRPr="00A00C78" w:rsidRDefault="00212BE4">
      <w:pPr>
        <w:rPr>
          <w:rFonts w:ascii="Arial" w:eastAsia="Arial" w:hAnsi="Arial" w:cs="Arial"/>
          <w:color w:val="000000" w:themeColor="text1"/>
          <w:sz w:val="24"/>
          <w:szCs w:val="24"/>
        </w:rPr>
      </w:pPr>
    </w:p>
    <w:p w:rsidR="00212BE4" w:rsidRPr="00A00C78" w:rsidRDefault="00212BE4">
      <w:pPr>
        <w:rPr>
          <w:rFonts w:ascii="Arial" w:eastAsia="Arial" w:hAnsi="Arial" w:cs="Arial"/>
          <w:color w:val="000000" w:themeColor="text1"/>
          <w:sz w:val="24"/>
          <w:szCs w:val="24"/>
        </w:rPr>
      </w:pPr>
    </w:p>
    <w:tbl>
      <w:tblPr>
        <w:tblStyle w:val="1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For and on behalf of CCS:</w:t>
            </w:r>
          </w:p>
        </w:tc>
      </w:tr>
      <w:tr w:rsidR="00212BE4" w:rsidRPr="00A00C78" w:rsidTr="00830A7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2BE4" w:rsidRPr="00A00C78" w:rsidTr="00830A7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2BE4" w:rsidRPr="00A00C78" w:rsidTr="0083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A00C7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212BE4" w:rsidRPr="00A00C78" w:rsidRDefault="00212B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212BE4" w:rsidRDefault="00212BE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 w:themeColor="text1"/>
        </w:rPr>
        <w:sectPr w:rsidR="00212BE4">
          <w:pgSz w:w="11906" w:h="16838"/>
          <w:pgMar w:top="1440" w:right="1440" w:bottom="1440" w:left="1440" w:header="720" w:footer="720" w:gutter="0"/>
          <w:cols w:space="720"/>
        </w:sectPr>
      </w:pPr>
    </w:p>
    <w:p w:rsidR="00212BE4" w:rsidRPr="00A00C78" w:rsidRDefault="00212BE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 w:themeColor="text1"/>
        </w:rPr>
      </w:pPr>
    </w:p>
    <w:sectPr w:rsidR="00212BE4" w:rsidRPr="00A00C78" w:rsidSect="00212BE4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6FF" w:rsidRDefault="006E26FF">
      <w:pPr>
        <w:spacing w:after="0" w:line="240" w:lineRule="auto"/>
      </w:pPr>
      <w:r>
        <w:separator/>
      </w:r>
    </w:p>
  </w:endnote>
  <w:endnote w:type="continuationSeparator" w:id="0">
    <w:p w:rsidR="006E26FF" w:rsidRDefault="006E2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BE4" w:rsidRDefault="00212BE4">
    <w:pPr>
      <w:tabs>
        <w:tab w:val="center" w:pos="4513"/>
        <w:tab w:val="right" w:pos="9026"/>
      </w:tabs>
      <w:spacing w:after="0"/>
      <w:rPr>
        <w:color w:val="A6A6A6"/>
      </w:rPr>
    </w:pPr>
  </w:p>
  <w:p w:rsidR="00212BE4" w:rsidRDefault="00212B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RM6187                                           </w:t>
    </w:r>
  </w:p>
  <w:p w:rsidR="00212BE4" w:rsidRDefault="00212B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02496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212BE4" w:rsidRDefault="00212BE4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BE4" w:rsidRDefault="00212BE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212BE4" w:rsidRDefault="00212BE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212BE4" w:rsidRDefault="00212B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5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212BE4" w:rsidRDefault="00212BE4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6FF" w:rsidRDefault="006E26FF">
      <w:pPr>
        <w:spacing w:after="0" w:line="240" w:lineRule="auto"/>
      </w:pPr>
      <w:r>
        <w:separator/>
      </w:r>
    </w:p>
  </w:footnote>
  <w:footnote w:type="continuationSeparator" w:id="0">
    <w:p w:rsidR="006E26FF" w:rsidRDefault="006E2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BE4" w:rsidRDefault="00212B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212BE4" w:rsidRDefault="00212B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BE4" w:rsidRDefault="00212B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212BE4" w:rsidRDefault="00212B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212BE4" w:rsidRDefault="00212B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7B3123A"/>
    <w:multiLevelType w:val="multilevel"/>
    <w:tmpl w:val="BB622FF2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1">
    <w:nsid w:val="399664D0"/>
    <w:multiLevelType w:val="multilevel"/>
    <w:tmpl w:val="96D29D74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1">
    <w:nsid w:val="5CCE191B"/>
    <w:multiLevelType w:val="multilevel"/>
    <w:tmpl w:val="B82CEB5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1">
    <w:nsid w:val="652D2C17"/>
    <w:multiLevelType w:val="multilevel"/>
    <w:tmpl w:val="4BEE5896"/>
    <w:lvl w:ilvl="0">
      <w:start w:val="1"/>
      <w:numFmt w:val="bullet"/>
      <w:pStyle w:val="GPSL4bold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1">
    <w:nsid w:val="7411724C"/>
    <w:multiLevelType w:val="multilevel"/>
    <w:tmpl w:val="37BED2B8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1">
    <w:nsid w:val="771D655D"/>
    <w:multiLevelType w:val="multilevel"/>
    <w:tmpl w:val="BD76D3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1B"/>
    <w:rsid w:val="0005443D"/>
    <w:rsid w:val="00202496"/>
    <w:rsid w:val="00212BE4"/>
    <w:rsid w:val="0040031B"/>
    <w:rsid w:val="004B413D"/>
    <w:rsid w:val="00673011"/>
    <w:rsid w:val="006E26FF"/>
    <w:rsid w:val="00830A7B"/>
    <w:rsid w:val="008721EE"/>
    <w:rsid w:val="00876999"/>
    <w:rsid w:val="00880DAC"/>
    <w:rsid w:val="008C6D13"/>
    <w:rsid w:val="00A00C78"/>
    <w:rsid w:val="00AB6697"/>
    <w:rsid w:val="00DA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739AE"/>
  <w15:docId w15:val="{7DD81242-F2C0-4EB7-AB52-29C0565C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9">
    <w:name w:val="9"/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8">
    <w:name w:val="8"/>
    <w:basedOn w:val="TableNormal"/>
    <w:rPr>
      <w:color w:val="366091"/>
    </w:rPr>
    <w:tblPr>
      <w:tblStyleRowBandSize w:val="1"/>
      <w:tblStyleColBandSize w:val="1"/>
    </w:tblPr>
  </w:style>
  <w:style w:type="table" w:customStyle="1" w:styleId="7">
    <w:name w:val="7"/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6">
    <w:name w:val="6"/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">
    <w:name w:val="5"/>
    <w:basedOn w:val="TableNormal"/>
    <w:rPr>
      <w:color w:val="366091"/>
    </w:rPr>
    <w:tblPr>
      <w:tblStyleRowBandSize w:val="1"/>
      <w:tblStyleColBandSize w:val="1"/>
    </w:tblPr>
  </w:style>
  <w:style w:type="table" w:customStyle="1" w:styleId="4">
    <w:name w:val="4"/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3">
    <w:name w:val="3"/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">
    <w:name w:val="2"/>
    <w:basedOn w:val="TableNormal"/>
    <w:rPr>
      <w:color w:val="366091"/>
    </w:rPr>
    <w:tblPr>
      <w:tblStyleRowBandSize w:val="1"/>
      <w:tblStyleColBandSize w:val="1"/>
    </w:tblPr>
  </w:style>
  <w:style w:type="table" w:customStyle="1" w:styleId="1">
    <w:name w:val="1"/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8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boZ5zwH9fIYXsRZXpASdcbBMfA==">AMUW2mUELIkvEVyZIoXwAl1fYAorjknJ0DwMdBjoXGRlhCXK8fq/FPKRLpgvQEjcQzFrVG6hUgNusSjVyNoE5vvPZvA0fzDkXOy0YGjaYf04SESmlo7LPKVT9P2TiYZpzD88PoeSFP4qqDCVwW9bpsVu2frJT8FOAA==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A71AF14-B488-4B42-96B9-164A0964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Glanvill</dc:creator>
  <cp:lastModifiedBy>James Byrne</cp:lastModifiedBy>
  <cp:revision>3</cp:revision>
  <dcterms:created xsi:type="dcterms:W3CDTF">2021-07-29T09:47:00Z</dcterms:created>
  <dcterms:modified xsi:type="dcterms:W3CDTF">2021-09-07T09:26:00Z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